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FDD62" w14:textId="2B0F5A9D" w:rsidR="00567267" w:rsidRDefault="00567267" w:rsidP="00567267">
      <w:pPr>
        <w:jc w:val="right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  <w:r>
        <w:rPr>
          <w:rFonts w:ascii="Calibri" w:hAnsi="Calibri" w:cs="Calibri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071413ED" wp14:editId="706EF7D2">
            <wp:extent cx="1604214" cy="10033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148" cy="101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6D90A" w14:textId="6A7A140B" w:rsidR="003B10F8" w:rsidRPr="00567267" w:rsidRDefault="00567267">
      <w:pPr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  <w:r w:rsidRPr="00567267">
        <w:rPr>
          <w:rFonts w:ascii="Calibri" w:hAnsi="Calibri" w:cs="Calibri"/>
          <w:b/>
          <w:bCs/>
          <w:color w:val="000000" w:themeColor="text1"/>
          <w:sz w:val="40"/>
          <w:szCs w:val="40"/>
        </w:rPr>
        <w:t>Connecting Scotland Digital Champions</w:t>
      </w:r>
    </w:p>
    <w:p w14:paraId="5C558112" w14:textId="574582DA" w:rsidR="00830668" w:rsidRPr="002C14C2" w:rsidRDefault="00830668">
      <w:pPr>
        <w:rPr>
          <w:rFonts w:ascii="Calibri" w:hAnsi="Calibri" w:cs="Calibri"/>
          <w:color w:val="000000" w:themeColor="text1"/>
        </w:rPr>
      </w:pPr>
    </w:p>
    <w:p w14:paraId="20B9D3F1" w14:textId="23A4EB3B" w:rsidR="00830668" w:rsidRPr="00567267" w:rsidRDefault="00830668">
      <w:pPr>
        <w:rPr>
          <w:rFonts w:ascii="Calibri" w:hAnsi="Calibri" w:cs="Calibri"/>
          <w:b/>
          <w:bCs/>
          <w:color w:val="000000" w:themeColor="text1"/>
        </w:rPr>
      </w:pPr>
      <w:r w:rsidRPr="00567267">
        <w:rPr>
          <w:rFonts w:ascii="Calibri" w:hAnsi="Calibri" w:cs="Calibri"/>
          <w:b/>
          <w:bCs/>
          <w:color w:val="000000" w:themeColor="text1"/>
        </w:rPr>
        <w:t>What is a Digital Champion?</w:t>
      </w:r>
    </w:p>
    <w:p w14:paraId="301E8766" w14:textId="77777777" w:rsidR="00830668" w:rsidRPr="00830668" w:rsidRDefault="00830668" w:rsidP="0083066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lang w:eastAsia="en-GB"/>
        </w:rPr>
      </w:pPr>
      <w:r w:rsidRPr="00830668">
        <w:rPr>
          <w:rFonts w:ascii="Calibri" w:eastAsia="Times New Roman" w:hAnsi="Calibri" w:cs="Calibri"/>
          <w:color w:val="000000" w:themeColor="text1"/>
          <w:lang w:eastAsia="en-GB"/>
        </w:rPr>
        <w:t>Digital Champions help people who get devices through Connecting Scotland to do things online like:</w:t>
      </w:r>
    </w:p>
    <w:p w14:paraId="1E3D2009" w14:textId="1932281C" w:rsidR="00830668" w:rsidRPr="00830668" w:rsidRDefault="00830668" w:rsidP="00830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lang w:eastAsia="en-GB"/>
        </w:rPr>
      </w:pPr>
      <w:r w:rsidRPr="002C14C2">
        <w:rPr>
          <w:rFonts w:ascii="Calibri" w:eastAsia="Times New Roman" w:hAnsi="Calibri" w:cs="Calibri"/>
          <w:color w:val="000000" w:themeColor="text1"/>
          <w:lang w:eastAsia="en-GB"/>
        </w:rPr>
        <w:t>helping people set up their new devices</w:t>
      </w:r>
    </w:p>
    <w:p w14:paraId="2A02B3CA" w14:textId="7065F47D" w:rsidR="00830668" w:rsidRPr="002C14C2" w:rsidRDefault="00830668" w:rsidP="00830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lang w:eastAsia="en-GB"/>
        </w:rPr>
      </w:pPr>
      <w:r w:rsidRPr="002C14C2">
        <w:rPr>
          <w:rFonts w:ascii="Calibri" w:eastAsia="Times New Roman" w:hAnsi="Calibri" w:cs="Calibri"/>
          <w:color w:val="000000" w:themeColor="text1"/>
          <w:lang w:eastAsia="en-GB"/>
        </w:rPr>
        <w:t>using video calls and messaging apps</w:t>
      </w:r>
    </w:p>
    <w:p w14:paraId="12615653" w14:textId="44606302" w:rsidR="00830668" w:rsidRPr="00830668" w:rsidRDefault="00830668" w:rsidP="00830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lang w:eastAsia="en-GB"/>
        </w:rPr>
      </w:pPr>
      <w:r w:rsidRPr="002C14C2">
        <w:rPr>
          <w:rFonts w:ascii="Calibri" w:eastAsia="Times New Roman" w:hAnsi="Calibri" w:cs="Calibri"/>
          <w:color w:val="000000" w:themeColor="text1"/>
          <w:lang w:eastAsia="en-GB"/>
        </w:rPr>
        <w:t>accessing online learning opportunities</w:t>
      </w:r>
    </w:p>
    <w:p w14:paraId="44B820E7" w14:textId="0B0D5B94" w:rsidR="00830668" w:rsidRPr="00830668" w:rsidRDefault="00830668" w:rsidP="00830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lang w:eastAsia="en-GB"/>
        </w:rPr>
      </w:pPr>
      <w:r w:rsidRPr="002C14C2">
        <w:rPr>
          <w:rFonts w:ascii="Calibri" w:eastAsia="Times New Roman" w:hAnsi="Calibri" w:cs="Calibri"/>
          <w:color w:val="000000" w:themeColor="text1"/>
          <w:lang w:eastAsia="en-GB"/>
        </w:rPr>
        <w:t xml:space="preserve">explaining how to stay safe online </w:t>
      </w:r>
    </w:p>
    <w:p w14:paraId="66D3138F" w14:textId="77777777" w:rsidR="00830668" w:rsidRPr="00830668" w:rsidRDefault="00830668" w:rsidP="0083066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lang w:eastAsia="en-GB"/>
        </w:rPr>
      </w:pPr>
      <w:r w:rsidRPr="00830668">
        <w:rPr>
          <w:rFonts w:ascii="Calibri" w:eastAsia="Times New Roman" w:hAnsi="Calibri" w:cs="Calibri"/>
          <w:color w:val="000000" w:themeColor="text1"/>
          <w:lang w:eastAsia="en-GB"/>
        </w:rPr>
        <w:t xml:space="preserve">The aim is that, with support from Digital Champions, learners will be able to use the internet safely, </w:t>
      </w:r>
      <w:proofErr w:type="gramStart"/>
      <w:r w:rsidRPr="00830668">
        <w:rPr>
          <w:rFonts w:ascii="Calibri" w:eastAsia="Times New Roman" w:hAnsi="Calibri" w:cs="Calibri"/>
          <w:color w:val="000000" w:themeColor="text1"/>
          <w:lang w:eastAsia="en-GB"/>
        </w:rPr>
        <w:t>confidently</w:t>
      </w:r>
      <w:proofErr w:type="gramEnd"/>
      <w:r w:rsidRPr="00830668">
        <w:rPr>
          <w:rFonts w:ascii="Calibri" w:eastAsia="Times New Roman" w:hAnsi="Calibri" w:cs="Calibri"/>
          <w:color w:val="000000" w:themeColor="text1"/>
          <w:lang w:eastAsia="en-GB"/>
        </w:rPr>
        <w:t xml:space="preserve"> and effectively.</w:t>
      </w:r>
    </w:p>
    <w:p w14:paraId="4AA24664" w14:textId="77777777" w:rsidR="00830668" w:rsidRPr="00830668" w:rsidRDefault="00830668" w:rsidP="0083066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lang w:eastAsia="en-GB"/>
        </w:rPr>
      </w:pPr>
      <w:r w:rsidRPr="00830668">
        <w:rPr>
          <w:rFonts w:ascii="Calibri" w:eastAsia="Times New Roman" w:hAnsi="Calibri" w:cs="Calibri"/>
          <w:color w:val="000000" w:themeColor="text1"/>
          <w:lang w:eastAsia="en-GB"/>
        </w:rPr>
        <w:t>Digital Champions usually work in frontline positions in third and public sector organisations. For example, support workers, advice officers or befriending volunteers.</w:t>
      </w:r>
    </w:p>
    <w:p w14:paraId="0243DA5A" w14:textId="272D6B82" w:rsidR="002C14C2" w:rsidRPr="002C14C2" w:rsidRDefault="00830668" w:rsidP="0083066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lang w:eastAsia="en-GB"/>
        </w:rPr>
      </w:pPr>
      <w:r w:rsidRPr="00830668">
        <w:rPr>
          <w:rFonts w:ascii="Calibri" w:eastAsia="Times New Roman" w:hAnsi="Calibri" w:cs="Calibri"/>
          <w:color w:val="000000" w:themeColor="text1"/>
          <w:lang w:eastAsia="en-GB"/>
        </w:rPr>
        <w:t>But all staff who come into regular contact with service users can be Digital Champions.</w:t>
      </w:r>
    </w:p>
    <w:p w14:paraId="5A3177B4" w14:textId="6C26251A" w:rsidR="002C14C2" w:rsidRDefault="002C14C2" w:rsidP="0083066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lang w:eastAsia="en-GB"/>
        </w:rPr>
      </w:pPr>
      <w:r w:rsidRPr="002C14C2">
        <w:rPr>
          <w:rFonts w:ascii="Calibri" w:eastAsia="Times New Roman" w:hAnsi="Calibri" w:cs="Calibri"/>
          <w:color w:val="000000" w:themeColor="text1"/>
          <w:lang w:eastAsia="en-GB"/>
        </w:rPr>
        <w:t xml:space="preserve">Being a Digital Champion </w:t>
      </w:r>
      <w:proofErr w:type="gramStart"/>
      <w:r w:rsidRPr="002C14C2">
        <w:rPr>
          <w:rFonts w:ascii="Calibri" w:eastAsia="Times New Roman" w:hAnsi="Calibri" w:cs="Calibri"/>
          <w:color w:val="000000" w:themeColor="text1"/>
          <w:lang w:eastAsia="en-GB"/>
        </w:rPr>
        <w:t>isn’t</w:t>
      </w:r>
      <w:proofErr w:type="gramEnd"/>
      <w:r w:rsidRPr="002C14C2">
        <w:rPr>
          <w:rFonts w:ascii="Calibri" w:eastAsia="Times New Roman" w:hAnsi="Calibri" w:cs="Calibri"/>
          <w:color w:val="000000" w:themeColor="text1"/>
          <w:lang w:eastAsia="en-GB"/>
        </w:rPr>
        <w:t xml:space="preserve"> another role you need to take on – it’s a process of upskilling. Supporting people with their digital skills enables them to engage with your services and work towards better outcomes across other aspects of their lives </w:t>
      </w:r>
      <w:proofErr w:type="spellStart"/>
      <w:r w:rsidRPr="002C14C2">
        <w:rPr>
          <w:rFonts w:ascii="Calibri" w:eastAsia="Times New Roman" w:hAnsi="Calibri" w:cs="Calibri"/>
          <w:color w:val="000000" w:themeColor="text1"/>
          <w:lang w:eastAsia="en-GB"/>
        </w:rPr>
        <w:t>e.g</w:t>
      </w:r>
      <w:proofErr w:type="spellEnd"/>
      <w:r w:rsidRPr="002C14C2">
        <w:rPr>
          <w:rFonts w:ascii="Calibri" w:eastAsia="Times New Roman" w:hAnsi="Calibri" w:cs="Calibri"/>
          <w:color w:val="000000" w:themeColor="text1"/>
          <w:lang w:eastAsia="en-GB"/>
        </w:rPr>
        <w:t xml:space="preserve"> reducing social isolation, saving money by being online. Promoting digital inclusion is everyone’s responsibility, especially in the current context of the global pandemic. </w:t>
      </w:r>
    </w:p>
    <w:p w14:paraId="0E6A535B" w14:textId="77777777" w:rsidR="00567267" w:rsidRPr="002C14C2" w:rsidRDefault="00567267" w:rsidP="0083066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63EAE697" w14:textId="49799575" w:rsidR="00830668" w:rsidRPr="00830668" w:rsidRDefault="00830668" w:rsidP="00830668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  <w:r w:rsidRPr="002C14C2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 xml:space="preserve">What skills and qualities </w:t>
      </w:r>
      <w:proofErr w:type="gramStart"/>
      <w:r w:rsidRPr="002C14C2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does</w:t>
      </w:r>
      <w:proofErr w:type="gramEnd"/>
      <w:r w:rsidRPr="002C14C2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 xml:space="preserve"> a Digital Champion need?</w:t>
      </w:r>
    </w:p>
    <w:p w14:paraId="15966C62" w14:textId="58679121" w:rsidR="00830668" w:rsidRPr="002C14C2" w:rsidRDefault="00830668" w:rsidP="00830668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830668">
        <w:rPr>
          <w:rFonts w:ascii="Calibri" w:eastAsia="Times New Roman" w:hAnsi="Calibri" w:cs="Calibri"/>
          <w:color w:val="000000" w:themeColor="text1"/>
          <w:lang w:eastAsia="en-GB"/>
        </w:rPr>
        <w:t xml:space="preserve">You do not need to be a technology expert to be a Digital Champion. But you do need to be confident in your own digital skills. </w:t>
      </w:r>
      <w:r w:rsidRPr="002C14C2">
        <w:rPr>
          <w:rFonts w:ascii="Calibri" w:eastAsia="Times New Roman" w:hAnsi="Calibri" w:cs="Calibri"/>
          <w:color w:val="000000" w:themeColor="text1"/>
          <w:lang w:eastAsia="en-GB"/>
        </w:rPr>
        <w:t xml:space="preserve">You can </w:t>
      </w:r>
      <w:r w:rsidRPr="002C14C2">
        <w:rPr>
          <w:rFonts w:eastAsia="Times New Roman" w:cstheme="minorHAnsi"/>
          <w:color w:val="000000" w:themeColor="text1"/>
          <w:lang w:eastAsia="en-GB"/>
        </w:rPr>
        <w:t xml:space="preserve">check your own skills using the </w:t>
      </w:r>
      <w:hyperlink r:id="rId6" w:history="1">
        <w:r w:rsidRPr="002C14C2">
          <w:rPr>
            <w:rStyle w:val="Hyperlink"/>
            <w:rFonts w:eastAsia="Times New Roman" w:cstheme="minorHAnsi"/>
            <w:lang w:eastAsia="en-GB"/>
          </w:rPr>
          <w:t>Essential Digital Skills toolkit</w:t>
        </w:r>
      </w:hyperlink>
      <w:r w:rsidRPr="002C14C2">
        <w:rPr>
          <w:rFonts w:eastAsia="Times New Roman" w:cstheme="minorHAnsi"/>
          <w:color w:val="022347"/>
          <w:lang w:eastAsia="en-GB"/>
        </w:rPr>
        <w:t xml:space="preserve">. </w:t>
      </w:r>
      <w:r w:rsidRPr="002C14C2">
        <w:rPr>
          <w:rFonts w:eastAsia="Times New Roman" w:cstheme="minorHAnsi"/>
          <w:color w:val="000000" w:themeColor="text1"/>
          <w:lang w:eastAsia="en-GB"/>
        </w:rPr>
        <w:t xml:space="preserve">This will identify any gaps in your knowledge and areas where you may want to improve. You can also use this toolkit with the people </w:t>
      </w:r>
      <w:proofErr w:type="gramStart"/>
      <w:r w:rsidRPr="002C14C2">
        <w:rPr>
          <w:rFonts w:eastAsia="Times New Roman" w:cstheme="minorHAnsi"/>
          <w:color w:val="000000" w:themeColor="text1"/>
          <w:lang w:eastAsia="en-GB"/>
        </w:rPr>
        <w:t>you’re</w:t>
      </w:r>
      <w:proofErr w:type="gramEnd"/>
      <w:r w:rsidRPr="002C14C2">
        <w:rPr>
          <w:rFonts w:eastAsia="Times New Roman" w:cstheme="minorHAnsi"/>
          <w:color w:val="000000" w:themeColor="text1"/>
          <w:lang w:eastAsia="en-GB"/>
        </w:rPr>
        <w:t xml:space="preserve"> supporting. </w:t>
      </w:r>
    </w:p>
    <w:p w14:paraId="183780D9" w14:textId="7ABA05D7" w:rsidR="00830668" w:rsidRPr="002C14C2" w:rsidRDefault="00830668" w:rsidP="00830668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2C14C2">
        <w:rPr>
          <w:rFonts w:eastAsia="Times New Roman" w:cstheme="minorHAnsi"/>
          <w:color w:val="000000" w:themeColor="text1"/>
          <w:lang w:eastAsia="en-GB"/>
        </w:rPr>
        <w:t>The most important qualities in a Digital Champion is their people skills:</w:t>
      </w:r>
    </w:p>
    <w:p w14:paraId="4D7F11C6" w14:textId="40E935DB" w:rsidR="00830668" w:rsidRPr="002C14C2" w:rsidRDefault="00830668" w:rsidP="0083066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2C14C2">
        <w:rPr>
          <w:rFonts w:eastAsia="Times New Roman" w:cstheme="minorHAnsi"/>
          <w:color w:val="000000" w:themeColor="text1"/>
          <w:lang w:eastAsia="en-GB"/>
        </w:rPr>
        <w:t>Friendly, approachable, and eager to help others learn new skills</w:t>
      </w:r>
    </w:p>
    <w:p w14:paraId="0151F562" w14:textId="010276A7" w:rsidR="00830668" w:rsidRPr="002C14C2" w:rsidRDefault="00830668" w:rsidP="0083066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2C14C2">
        <w:rPr>
          <w:rFonts w:eastAsia="Times New Roman" w:cstheme="minorHAnsi"/>
          <w:color w:val="000000" w:themeColor="text1"/>
          <w:lang w:eastAsia="en-GB"/>
        </w:rPr>
        <w:t>A good listener</w:t>
      </w:r>
    </w:p>
    <w:p w14:paraId="568E9346" w14:textId="06E1E747" w:rsidR="00830668" w:rsidRPr="002C14C2" w:rsidRDefault="00830668" w:rsidP="0083066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2C14C2">
        <w:rPr>
          <w:rFonts w:eastAsia="Times New Roman" w:cstheme="minorHAnsi"/>
          <w:color w:val="000000" w:themeColor="text1"/>
          <w:lang w:eastAsia="en-GB"/>
        </w:rPr>
        <w:t xml:space="preserve">Ability to explain things in simple terms </w:t>
      </w:r>
    </w:p>
    <w:p w14:paraId="52A011AC" w14:textId="2BB5A99D" w:rsidR="00830668" w:rsidRPr="002C14C2" w:rsidRDefault="00830668" w:rsidP="0083066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2C14C2">
        <w:rPr>
          <w:rFonts w:eastAsia="Times New Roman" w:cstheme="minorHAnsi"/>
          <w:color w:val="000000" w:themeColor="text1"/>
          <w:lang w:eastAsia="en-GB"/>
        </w:rPr>
        <w:t>An understanding of people’s interests and motivations for learning</w:t>
      </w:r>
    </w:p>
    <w:p w14:paraId="7338C007" w14:textId="36AF9ED6" w:rsidR="00830668" w:rsidRPr="002C14C2" w:rsidRDefault="00830668" w:rsidP="0083066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2C14C2">
        <w:rPr>
          <w:rFonts w:eastAsia="Times New Roman" w:cstheme="minorHAnsi"/>
          <w:color w:val="000000" w:themeColor="text1"/>
          <w:lang w:eastAsia="en-GB"/>
        </w:rPr>
        <w:t>Passionate about the positive impact digital can have on people’s lives</w:t>
      </w:r>
    </w:p>
    <w:p w14:paraId="4C3F6F61" w14:textId="071005D4" w:rsidR="002C14C2" w:rsidRPr="002C14C2" w:rsidRDefault="00830668" w:rsidP="002C14C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2C14C2">
        <w:rPr>
          <w:rFonts w:eastAsia="Times New Roman" w:cstheme="minorHAnsi"/>
          <w:color w:val="000000" w:themeColor="text1"/>
          <w:lang w:eastAsia="en-GB"/>
        </w:rPr>
        <w:t xml:space="preserve">Patience </w:t>
      </w:r>
    </w:p>
    <w:p w14:paraId="1F760F2B" w14:textId="7A6E85BE" w:rsidR="00830668" w:rsidRPr="002C14C2" w:rsidRDefault="00830668" w:rsidP="002C14C2">
      <w:pPr>
        <w:spacing w:before="100" w:beforeAutospacing="1" w:after="0" w:line="240" w:lineRule="auto"/>
        <w:outlineLvl w:val="3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2C14C2">
        <w:rPr>
          <w:rFonts w:eastAsia="Times New Roman" w:cstheme="minorHAnsi"/>
          <w:b/>
          <w:bCs/>
          <w:color w:val="000000" w:themeColor="text1"/>
          <w:lang w:eastAsia="en-GB"/>
        </w:rPr>
        <w:lastRenderedPageBreak/>
        <w:t xml:space="preserve">How much time </w:t>
      </w:r>
      <w:r w:rsidR="00567267">
        <w:rPr>
          <w:rFonts w:eastAsia="Times New Roman" w:cstheme="minorHAnsi"/>
          <w:b/>
          <w:bCs/>
          <w:color w:val="000000" w:themeColor="text1"/>
          <w:lang w:eastAsia="en-GB"/>
        </w:rPr>
        <w:t>does it take?</w:t>
      </w:r>
    </w:p>
    <w:p w14:paraId="0F30B6E5" w14:textId="77777777" w:rsidR="00830668" w:rsidRPr="002C14C2" w:rsidRDefault="00830668" w:rsidP="002C14C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2C14C2">
        <w:rPr>
          <w:rFonts w:eastAsia="Times New Roman" w:cstheme="minorHAnsi"/>
          <w:color w:val="000000" w:themeColor="text1"/>
          <w:lang w:eastAsia="en-GB"/>
        </w:rPr>
        <w:t xml:space="preserve">Support sessions with learners usually take place in person, once or twice a week. But if </w:t>
      </w:r>
      <w:proofErr w:type="gramStart"/>
      <w:r w:rsidRPr="002C14C2">
        <w:rPr>
          <w:rFonts w:eastAsia="Times New Roman" w:cstheme="minorHAnsi"/>
          <w:color w:val="000000" w:themeColor="text1"/>
          <w:lang w:eastAsia="en-GB"/>
        </w:rPr>
        <w:t>it’s</w:t>
      </w:r>
      <w:proofErr w:type="gramEnd"/>
      <w:r w:rsidRPr="002C14C2">
        <w:rPr>
          <w:rFonts w:eastAsia="Times New Roman" w:cstheme="minorHAnsi"/>
          <w:color w:val="000000" w:themeColor="text1"/>
          <w:lang w:eastAsia="en-GB"/>
        </w:rPr>
        <w:t xml:space="preserve"> only possible to provide support sessions remotely, they’ll take place on the phone.</w:t>
      </w:r>
    </w:p>
    <w:p w14:paraId="5AE5339A" w14:textId="2A534051" w:rsidR="00830668" w:rsidRPr="002C14C2" w:rsidRDefault="00830668" w:rsidP="002C14C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2C14C2">
        <w:rPr>
          <w:rFonts w:eastAsia="Times New Roman" w:cstheme="minorHAnsi"/>
          <w:color w:val="000000" w:themeColor="text1"/>
          <w:lang w:eastAsia="en-GB"/>
        </w:rPr>
        <w:t>30 – 45 minutes is usually enough time to make some progress without overwhelming the learner.</w:t>
      </w:r>
      <w:r w:rsidR="002C14C2" w:rsidRPr="002C14C2">
        <w:rPr>
          <w:rFonts w:eastAsia="Times New Roman" w:cstheme="minorHAnsi"/>
          <w:color w:val="000000" w:themeColor="text1"/>
          <w:lang w:eastAsia="en-GB"/>
        </w:rPr>
        <w:t xml:space="preserve"> When you first help someone set up their devices this can take a bit longer. </w:t>
      </w:r>
    </w:p>
    <w:p w14:paraId="25F96E91" w14:textId="48B2D098" w:rsidR="00830668" w:rsidRPr="002C14C2" w:rsidRDefault="00830668" w:rsidP="002C14C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2C14C2">
        <w:rPr>
          <w:rFonts w:eastAsia="Times New Roman" w:cstheme="minorHAnsi"/>
          <w:color w:val="000000" w:themeColor="text1"/>
          <w:lang w:eastAsia="en-GB"/>
        </w:rPr>
        <w:t xml:space="preserve">All this will depend on who </w:t>
      </w:r>
      <w:proofErr w:type="gramStart"/>
      <w:r w:rsidRPr="002C14C2">
        <w:rPr>
          <w:rFonts w:eastAsia="Times New Roman" w:cstheme="minorHAnsi"/>
          <w:color w:val="000000" w:themeColor="text1"/>
          <w:lang w:eastAsia="en-GB"/>
        </w:rPr>
        <w:t>you’re</w:t>
      </w:r>
      <w:proofErr w:type="gramEnd"/>
      <w:r w:rsidRPr="002C14C2">
        <w:rPr>
          <w:rFonts w:eastAsia="Times New Roman" w:cstheme="minorHAnsi"/>
          <w:color w:val="000000" w:themeColor="text1"/>
          <w:lang w:eastAsia="en-GB"/>
        </w:rPr>
        <w:t xml:space="preserve"> working with and what they need. It also depends on how your organisation usually delivers support.</w:t>
      </w:r>
      <w:r w:rsidR="00567267">
        <w:rPr>
          <w:rFonts w:eastAsia="Times New Roman" w:cstheme="minorHAnsi"/>
          <w:color w:val="000000" w:themeColor="text1"/>
          <w:lang w:eastAsia="en-GB"/>
        </w:rPr>
        <w:t xml:space="preserve"> The best approach is to embed digital skills in the core support you provide to your users. For example, if </w:t>
      </w:r>
      <w:proofErr w:type="gramStart"/>
      <w:r w:rsidR="00567267">
        <w:rPr>
          <w:rFonts w:eastAsia="Times New Roman" w:cstheme="minorHAnsi"/>
          <w:color w:val="000000" w:themeColor="text1"/>
          <w:lang w:eastAsia="en-GB"/>
        </w:rPr>
        <w:t>you’re</w:t>
      </w:r>
      <w:proofErr w:type="gramEnd"/>
      <w:r w:rsidR="00567267">
        <w:rPr>
          <w:rFonts w:eastAsia="Times New Roman" w:cstheme="minorHAnsi"/>
          <w:color w:val="000000" w:themeColor="text1"/>
          <w:lang w:eastAsia="en-GB"/>
        </w:rPr>
        <w:t xml:space="preserve"> helping someone manage their finances you could explore apps for budgeting or do price comparisons online to reduce the costs of household utilities. </w:t>
      </w:r>
    </w:p>
    <w:p w14:paraId="64EC3A2C" w14:textId="77777777" w:rsidR="002C14C2" w:rsidRPr="002C14C2" w:rsidRDefault="002C14C2" w:rsidP="002C14C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2C14C2">
        <w:rPr>
          <w:rFonts w:eastAsia="Times New Roman" w:cstheme="minorHAnsi"/>
          <w:color w:val="000000" w:themeColor="text1"/>
          <w:lang w:eastAsia="en-GB"/>
        </w:rPr>
        <w:t xml:space="preserve">The support relationship should last for up to 6 months. But it could be shorter if your learner picks up all they need, or want, to know </w:t>
      </w:r>
      <w:proofErr w:type="gramStart"/>
      <w:r w:rsidRPr="002C14C2">
        <w:rPr>
          <w:rFonts w:eastAsia="Times New Roman" w:cstheme="minorHAnsi"/>
          <w:color w:val="000000" w:themeColor="text1"/>
          <w:lang w:eastAsia="en-GB"/>
        </w:rPr>
        <w:t>pretty quickly</w:t>
      </w:r>
      <w:proofErr w:type="gramEnd"/>
      <w:r w:rsidRPr="002C14C2">
        <w:rPr>
          <w:rFonts w:eastAsia="Times New Roman" w:cstheme="minorHAnsi"/>
          <w:color w:val="000000" w:themeColor="text1"/>
          <w:lang w:eastAsia="en-GB"/>
        </w:rPr>
        <w:t>.</w:t>
      </w:r>
    </w:p>
    <w:p w14:paraId="38E7C7D7" w14:textId="1C298ECF" w:rsidR="002C14C2" w:rsidRPr="002C14C2" w:rsidRDefault="002C14C2" w:rsidP="002C14C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015854C0" w14:textId="42B42F0F" w:rsidR="002C14C2" w:rsidRPr="00567267" w:rsidRDefault="002C14C2" w:rsidP="002C14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567267">
        <w:rPr>
          <w:rFonts w:eastAsia="Times New Roman" w:cstheme="minorHAnsi"/>
          <w:b/>
          <w:bCs/>
          <w:color w:val="000000" w:themeColor="text1"/>
          <w:lang w:eastAsia="en-GB"/>
        </w:rPr>
        <w:t>What support can I get?</w:t>
      </w:r>
    </w:p>
    <w:p w14:paraId="157E344F" w14:textId="347AF234" w:rsidR="002C14C2" w:rsidRDefault="002C14C2" w:rsidP="002C14C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2C14C2">
        <w:rPr>
          <w:rFonts w:eastAsia="Times New Roman" w:cstheme="minorHAnsi"/>
          <w:color w:val="000000" w:themeColor="text1"/>
          <w:lang w:eastAsia="en-GB"/>
        </w:rPr>
        <w:t xml:space="preserve">We have a </w:t>
      </w:r>
      <w:hyperlink r:id="rId7" w:history="1">
        <w:r w:rsidRPr="002C14C2">
          <w:rPr>
            <w:rStyle w:val="Hyperlink"/>
            <w:rFonts w:eastAsia="Times New Roman" w:cstheme="minorHAnsi"/>
            <w:lang w:eastAsia="en-GB"/>
          </w:rPr>
          <w:t>Digital Champion hub</w:t>
        </w:r>
      </w:hyperlink>
      <w:r w:rsidRPr="002C14C2">
        <w:rPr>
          <w:rFonts w:eastAsia="Times New Roman" w:cstheme="minorHAnsi"/>
          <w:color w:val="000000" w:themeColor="text1"/>
          <w:lang w:eastAsia="en-GB"/>
        </w:rPr>
        <w:t xml:space="preserve"> on the Connecting Scotland website, full of resources to help you in your role as a Digital Champion. </w:t>
      </w:r>
    </w:p>
    <w:p w14:paraId="6BAA941F" w14:textId="6823A497" w:rsidR="002C14C2" w:rsidRDefault="002C14C2" w:rsidP="002C14C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If you’re struggling in an aspect of support you can contact the Connecting Scotland team at </w:t>
      </w:r>
      <w:hyperlink r:id="rId8" w:history="1">
        <w:r w:rsidRPr="008820D1">
          <w:rPr>
            <w:rStyle w:val="Hyperlink"/>
            <w:rFonts w:eastAsia="Times New Roman" w:cstheme="minorHAnsi"/>
            <w:lang w:eastAsia="en-GB"/>
          </w:rPr>
          <w:t>help@connecting.scot</w:t>
        </w:r>
      </w:hyperlink>
      <w:r>
        <w:rPr>
          <w:rFonts w:eastAsia="Times New Roman" w:cstheme="minorHAnsi"/>
          <w:color w:val="000000" w:themeColor="text1"/>
          <w:lang w:eastAsia="en-GB"/>
        </w:rPr>
        <w:t xml:space="preserve"> or call the Connecting Scotland helpline on 0800 0 590 690</w:t>
      </w:r>
    </w:p>
    <w:p w14:paraId="3A6E319D" w14:textId="79031BC0" w:rsidR="002C14C2" w:rsidRDefault="002C14C2" w:rsidP="002C14C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You can also have your experience as a Digital Champion formally recognised through a qualification. SCVO and Glasgow Kelvin College have developed two credit rated qualifications that you can access online and for free:</w:t>
      </w:r>
    </w:p>
    <w:p w14:paraId="074C98ED" w14:textId="5282195E" w:rsidR="002C14C2" w:rsidRDefault="002C14C2" w:rsidP="002C14C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Certificate in Digital Inclusion Support – SCQF Level 4</w:t>
      </w:r>
    </w:p>
    <w:p w14:paraId="64140715" w14:textId="000DC8BF" w:rsidR="002C14C2" w:rsidRDefault="00567267" w:rsidP="002C14C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Essential Skills for Digital Champions – SCQF Level 6</w:t>
      </w:r>
    </w:p>
    <w:p w14:paraId="2BDB05CE" w14:textId="6941AD0E" w:rsidR="00567267" w:rsidRPr="00567267" w:rsidRDefault="00567267" w:rsidP="00567267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You can find out more and enrol for these courses </w:t>
      </w:r>
      <w:hyperlink r:id="rId9" w:history="1">
        <w:r w:rsidRPr="00567267">
          <w:rPr>
            <w:rStyle w:val="Hyperlink"/>
            <w:rFonts w:eastAsia="Times New Roman" w:cstheme="minorHAnsi"/>
            <w:lang w:eastAsia="en-GB"/>
          </w:rPr>
          <w:t>here</w:t>
        </w:r>
      </w:hyperlink>
      <w:r>
        <w:rPr>
          <w:rFonts w:eastAsia="Times New Roman" w:cstheme="minorHAnsi"/>
          <w:color w:val="000000" w:themeColor="text1"/>
          <w:lang w:eastAsia="en-GB"/>
        </w:rPr>
        <w:t xml:space="preserve">. </w:t>
      </w:r>
    </w:p>
    <w:p w14:paraId="2B84535B" w14:textId="160DAA56" w:rsidR="00830668" w:rsidRDefault="00830668">
      <w:pPr>
        <w:rPr>
          <w:rFonts w:cstheme="minorHAnsi"/>
        </w:rPr>
      </w:pPr>
    </w:p>
    <w:p w14:paraId="254C6BAD" w14:textId="7FCB9BCB" w:rsidR="00567267" w:rsidRDefault="00567267">
      <w:pPr>
        <w:rPr>
          <w:rFonts w:cstheme="minorHAnsi"/>
        </w:rPr>
      </w:pPr>
    </w:p>
    <w:p w14:paraId="4124B3AE" w14:textId="380DFAA5" w:rsidR="00567267" w:rsidRPr="002C14C2" w:rsidRDefault="00567267" w:rsidP="00567267">
      <w:pPr>
        <w:jc w:val="center"/>
        <w:rPr>
          <w:rFonts w:cstheme="minorHAnsi"/>
        </w:rPr>
      </w:pPr>
      <w:r w:rsidRPr="005F26D9">
        <w:rPr>
          <w:noProof/>
        </w:rPr>
        <w:drawing>
          <wp:inline distT="0" distB="0" distL="0" distR="0" wp14:anchorId="0B555D04" wp14:editId="3D1B5363">
            <wp:extent cx="2831035" cy="2019300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590" cy="203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267" w:rsidRPr="002C1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3558C"/>
    <w:multiLevelType w:val="hybridMultilevel"/>
    <w:tmpl w:val="65E47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45381"/>
    <w:multiLevelType w:val="multilevel"/>
    <w:tmpl w:val="6DC6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B92828"/>
    <w:multiLevelType w:val="hybridMultilevel"/>
    <w:tmpl w:val="7D44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68"/>
    <w:rsid w:val="002C14C2"/>
    <w:rsid w:val="003B10F8"/>
    <w:rsid w:val="00567267"/>
    <w:rsid w:val="0083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4C4A"/>
  <w15:chartTrackingRefBased/>
  <w15:docId w15:val="{8A9A970F-257F-44CB-AE8A-16C5C024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06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30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6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066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3066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connecting.sc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ing.scot/digital-champ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participation.scot/skills/essenti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onnecting.scot/digital-champions/resources/digital-inclusion-qual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Slater</dc:creator>
  <cp:keywords/>
  <dc:description/>
  <cp:lastModifiedBy>Aaron Slater</cp:lastModifiedBy>
  <cp:revision>1</cp:revision>
  <dcterms:created xsi:type="dcterms:W3CDTF">2020-10-30T09:32:00Z</dcterms:created>
  <dcterms:modified xsi:type="dcterms:W3CDTF">2020-10-30T09:58:00Z</dcterms:modified>
</cp:coreProperties>
</file>